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AD" w:rsidRPr="006850AD" w:rsidRDefault="006850AD" w:rsidP="00863B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b/>
          <w:sz w:val="28"/>
          <w:szCs w:val="28"/>
        </w:rPr>
        <w:t>СОВЕТ БАЛЕЙСКОГО МУНИЦИПАЛЬНОГО ОКРУГА ЗАБАЙКАЛЬСКОГО КРАЯ</w:t>
      </w:r>
    </w:p>
    <w:p w:rsidR="006850AD" w:rsidRPr="006850AD" w:rsidRDefault="006850AD" w:rsidP="00863B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863B64" w:rsidRDefault="006850AD" w:rsidP="00863B64">
      <w:pPr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63B64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B64" w:rsidRDefault="00863B64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Default="006850AD" w:rsidP="00863B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79E8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B07B0F">
        <w:rPr>
          <w:rFonts w:ascii="Times New Roman" w:hAnsi="Times New Roman" w:cs="Times New Roman"/>
          <w:sz w:val="28"/>
          <w:szCs w:val="28"/>
        </w:rPr>
        <w:t xml:space="preserve"> </w:t>
      </w:r>
      <w:r w:rsidR="005C5C42">
        <w:rPr>
          <w:rFonts w:ascii="Times New Roman" w:hAnsi="Times New Roman" w:cs="Times New Roman"/>
          <w:sz w:val="28"/>
          <w:szCs w:val="28"/>
        </w:rPr>
        <w:t>но</w:t>
      </w:r>
      <w:r w:rsidR="00B07B0F">
        <w:rPr>
          <w:rFonts w:ascii="Times New Roman" w:hAnsi="Times New Roman" w:cs="Times New Roman"/>
          <w:sz w:val="28"/>
          <w:szCs w:val="28"/>
        </w:rPr>
        <w:t>ября 2024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____</w:t>
      </w: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63B64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Default="006850AD" w:rsidP="00863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О</w:t>
      </w:r>
      <w:r w:rsidR="00492057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б утверждении положения о </w:t>
      </w: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постоянной комиссии по бюджету</w:t>
      </w:r>
      <w:r w:rsidR="007A1C10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, финансам </w:t>
      </w: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и местным налогам Совета Балейского </w:t>
      </w: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округа Забайкальского края </w:t>
      </w:r>
    </w:p>
    <w:p w:rsidR="006850AD" w:rsidRDefault="006850AD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63B64" w:rsidRPr="006850AD" w:rsidRDefault="00863B64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Регламентом Совета Балейского муниципального округа</w:t>
      </w:r>
      <w:r w:rsidR="00863B64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Совет Балейского муниципального  округа </w:t>
      </w:r>
      <w:r w:rsidRPr="006850AD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  <w:t>РЕШИЛ:</w:t>
      </w:r>
    </w:p>
    <w:p w:rsidR="006850AD" w:rsidRPr="006850AD" w:rsidRDefault="006850AD" w:rsidP="00863B6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</w:rPr>
        <w:t>1. Утвердить положение о</w:t>
      </w:r>
      <w:r w:rsidRPr="006850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постоянной комиссии по бюджету и местным налогам Совета Балейского </w:t>
      </w: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муниципального  округа Забайкальского края  </w:t>
      </w:r>
      <w:r w:rsidRPr="006850AD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(прилагается).</w:t>
      </w: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2. Признать утратившим силу решение Совета муниципального района «Балейский район»</w:t>
      </w:r>
      <w:r w:rsidRPr="006850AD">
        <w:rPr>
          <w:rFonts w:ascii="Times New Roman" w:hAnsi="Times New Roman" w:cs="Times New Roman"/>
          <w:sz w:val="28"/>
          <w:szCs w:val="28"/>
        </w:rPr>
        <w:t xml:space="preserve"> от 26 февраля 2013 г.  № 46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«Об утверждении положения о постоянной комиссии по бюджету и местным налогам Совета 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en-US"/>
        </w:rPr>
        <w:t xml:space="preserve">муниципального района 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«Балейский район»</w:t>
      </w:r>
    </w:p>
    <w:p w:rsidR="006850AD" w:rsidRPr="006850AD" w:rsidRDefault="006850AD" w:rsidP="00863B6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3. Настоящее решение вступает в силу с момента подписания.</w:t>
      </w:r>
    </w:p>
    <w:p w:rsidR="006850AD" w:rsidRPr="006850AD" w:rsidRDefault="006850AD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850AD" w:rsidRDefault="006850AD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863B64" w:rsidRPr="006850AD" w:rsidRDefault="00863B64" w:rsidP="00863B64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850AD" w:rsidRPr="006850AD" w:rsidRDefault="006850AD" w:rsidP="00863B64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Председатель Совета </w:t>
      </w:r>
    </w:p>
    <w:p w:rsidR="006850AD" w:rsidRPr="006850AD" w:rsidRDefault="006850AD" w:rsidP="00863B64">
      <w:pP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Балейского муниципального округа </w:t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8405EF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ab/>
        <w:t>П.И. Коваленко</w:t>
      </w:r>
    </w:p>
    <w:p w:rsidR="006850AD" w:rsidRPr="006850AD" w:rsidRDefault="006850AD" w:rsidP="00863B64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6850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УТВЕРЖДЕНО</w:t>
      </w:r>
    </w:p>
    <w:p w:rsidR="006850AD" w:rsidRPr="006850AD" w:rsidRDefault="006850AD" w:rsidP="00863B64">
      <w:pPr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решением Совета Балейского </w:t>
      </w:r>
    </w:p>
    <w:p w:rsidR="006850AD" w:rsidRPr="006850AD" w:rsidRDefault="006850AD" w:rsidP="00863B64">
      <w:pPr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6850AD" w:rsidRPr="006850AD" w:rsidRDefault="006850AD" w:rsidP="00863B64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Забайкальского края</w:t>
      </w:r>
    </w:p>
    <w:p w:rsidR="006850AD" w:rsidRPr="006850AD" w:rsidRDefault="006850AD" w:rsidP="00863B64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от </w:t>
      </w:r>
      <w:r w:rsidR="00F279E8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="00863B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07B0F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C5C42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863B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850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г. №  __ </w:t>
      </w:r>
    </w:p>
    <w:p w:rsidR="006850AD" w:rsidRDefault="006850AD" w:rsidP="00863B64">
      <w:pPr>
        <w:pStyle w:val="a4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3B64" w:rsidRPr="006850AD" w:rsidRDefault="00863B64" w:rsidP="00863B64">
      <w:pPr>
        <w:pStyle w:val="a4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0"/>
      <w:r w:rsidRPr="006850AD">
        <w:rPr>
          <w:rFonts w:ascii="Times New Roman" w:hAnsi="Times New Roman" w:cs="Times New Roman"/>
          <w:sz w:val="28"/>
          <w:szCs w:val="28"/>
        </w:rPr>
        <w:t>ПОЛОЖЕНИЕ</w:t>
      </w:r>
      <w:bookmarkEnd w:id="1"/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 xml:space="preserve">о постоянной комиссии по бюджету и местным налогам </w:t>
      </w:r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Совета Балейского муниципального  округа Забайкальского края</w:t>
      </w:r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11"/>
        <w:keepNext/>
        <w:keepLines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63B64" w:rsidRDefault="00863B64" w:rsidP="00863B64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6850AD">
        <w:rPr>
          <w:rFonts w:ascii="Times New Roman" w:hAnsi="Times New Roman" w:cs="Times New Roman"/>
          <w:b w:val="0"/>
          <w:sz w:val="28"/>
          <w:szCs w:val="28"/>
        </w:rPr>
        <w:t>Постоянная комиссия по бюджету и местным налогам (далее - комиссия)  Совета Балейского муниципального округа Забайкальского края (далее</w:t>
      </w:r>
      <w:r w:rsidR="007A1C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7A1C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Совета) является постоянно действующим коллегиальным органом и избирается из числа депутатов на срок полномочий Совета для предварительного рассмотрения и подготовки вопросов, относящихся к ведению комиссии в составе не менее 3-х и не более пяти человек.</w:t>
      </w:r>
      <w:proofErr w:type="gramEnd"/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Правовую основу деятельности комиссии составляют Конституция Российской Федерации, законы Российской Федерации и Забайкальского края, Устав Балейского муниципального округа, Регламент Совета и настоящее положение.</w:t>
      </w:r>
      <w:bookmarkStart w:id="2" w:name="bookmark2"/>
    </w:p>
    <w:p w:rsidR="007A1C10" w:rsidRPr="006850AD" w:rsidRDefault="007A1C10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Деятельность комиссии основывается на принципах законности, объективности, коллегиальности, независимости, гласности и ответственности за принимаемые решения.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 xml:space="preserve">2. </w:t>
      </w:r>
      <w:bookmarkEnd w:id="2"/>
      <w:r w:rsidRPr="006850AD"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:rsidR="004B0592" w:rsidRPr="004B0592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«2. Основные задачи комиссии</w:t>
      </w:r>
    </w:p>
    <w:p w:rsidR="004B0592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1. Рассмотрение, подготовка и внесение на заседание Совета предложений по вопросам, представленным администрацией округа по проекту бюджета, внесению изменений в бюджет, утверждению отчётов об исполнении бю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джета.                                                                                           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2. Рассмотрение, утверждение предложений администрации округа по расходованию средств, полученных в результате превышения доходов над расходами и дополнительных доходов, полученных в ходе его исполнения;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4B0592">
        <w:rPr>
          <w:rFonts w:ascii="Times New Roman" w:hAnsi="Times New Roman" w:cs="Times New Roman"/>
          <w:b w:val="0"/>
          <w:sz w:val="28"/>
          <w:szCs w:val="28"/>
        </w:rPr>
        <w:t>3. Рассмотрение вопросов, касающихся местных налогов и сборов, анализ и подготовка предложений по ним.</w:t>
      </w:r>
    </w:p>
    <w:p w:rsidR="007A1C10" w:rsidRDefault="007A1C10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B0592" w:rsidRPr="004B0592">
        <w:rPr>
          <w:rFonts w:ascii="Times New Roman" w:hAnsi="Times New Roman" w:cs="Times New Roman"/>
          <w:b w:val="0"/>
          <w:sz w:val="28"/>
          <w:szCs w:val="28"/>
        </w:rPr>
        <w:t>. Рассмотрение проектов плано</w:t>
      </w:r>
      <w:proofErr w:type="gramStart"/>
      <w:r w:rsidR="004B0592" w:rsidRPr="004B0592">
        <w:rPr>
          <w:rFonts w:ascii="Times New Roman" w:hAnsi="Times New Roman" w:cs="Times New Roman"/>
          <w:b w:val="0"/>
          <w:sz w:val="28"/>
          <w:szCs w:val="28"/>
        </w:rPr>
        <w:t>в(</w:t>
      </w:r>
      <w:proofErr w:type="gramEnd"/>
      <w:r w:rsidR="004B0592" w:rsidRPr="004B0592">
        <w:rPr>
          <w:rFonts w:ascii="Times New Roman" w:hAnsi="Times New Roman" w:cs="Times New Roman"/>
          <w:b w:val="0"/>
          <w:sz w:val="28"/>
          <w:szCs w:val="28"/>
        </w:rPr>
        <w:t>программ) социально-экономического развития округа в части обоснования объёмов финансовых затрат для их реализации.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5. Рассмотрение предложений о ликвидации или реорганизации муниципальных унитарных предприятий, если это повлечёт расходование бюджетных средств.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  <w:r w:rsidRPr="004B0592">
        <w:rPr>
          <w:rFonts w:ascii="Times New Roman" w:hAnsi="Times New Roman" w:cs="Times New Roman"/>
          <w:b w:val="0"/>
          <w:sz w:val="28"/>
          <w:szCs w:val="28"/>
        </w:rPr>
        <w:t>6. Определение целесообразности включения объектов муниципальной собственности в прогнозный план (программу) приватизации на очередной финансовый период.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7. Контроль за эффективностью управления и распоряжения имуществом, находящимся в муниципальной собственности, а также за поступлением сре</w:t>
      </w:r>
      <w:proofErr w:type="gramStart"/>
      <w:r w:rsidRPr="004B0592">
        <w:rPr>
          <w:rFonts w:ascii="Times New Roman" w:hAnsi="Times New Roman" w:cs="Times New Roman"/>
          <w:b w:val="0"/>
          <w:sz w:val="28"/>
          <w:szCs w:val="28"/>
        </w:rPr>
        <w:t>дств в б</w:t>
      </w:r>
      <w:proofErr w:type="gramEnd"/>
      <w:r w:rsidRPr="004B0592">
        <w:rPr>
          <w:rFonts w:ascii="Times New Roman" w:hAnsi="Times New Roman" w:cs="Times New Roman"/>
          <w:b w:val="0"/>
          <w:sz w:val="28"/>
          <w:szCs w:val="28"/>
        </w:rPr>
        <w:t>юджет округа от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592">
        <w:rPr>
          <w:rFonts w:ascii="Times New Roman" w:hAnsi="Times New Roman" w:cs="Times New Roman"/>
          <w:b w:val="0"/>
          <w:sz w:val="28"/>
          <w:szCs w:val="28"/>
        </w:rPr>
        <w:t>и распоряжения указанным имуществом.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proofErr w:type="gramStart"/>
      <w:r w:rsidRPr="004B059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доходных и расходных статей бюджета округа и целевых бюджетных фондов по объемам, структуре и целевому назначению;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9. Контроль за целевым и эффективным использованием средств бюджета округа получателями бюджетных средств.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proofErr w:type="gramStart"/>
      <w:r w:rsidRPr="004B059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 законностью и эффективностью осуществления муниципальных заимствований и управлением муниципальным долгом округа.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proofErr w:type="gramStart"/>
      <w:r w:rsidRPr="004B059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 законностью, результативностью (эффективностью и экономичностью) использования муниципального имущества в рамках реализации программ и планов развития округа.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12. Подготовка, рассмотрение и внесение проектов решений на заседания Совета для принятия нормативных актов, определяющих бюджетный процесс, регламентирующих обязанности Совета и исполнительн</w:t>
      </w:r>
      <w:proofErr w:type="gramStart"/>
      <w:r w:rsidRPr="004B0592"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4B0592">
        <w:rPr>
          <w:rFonts w:ascii="Times New Roman" w:hAnsi="Times New Roman" w:cs="Times New Roman"/>
          <w:b w:val="0"/>
          <w:sz w:val="28"/>
          <w:szCs w:val="28"/>
        </w:rPr>
        <w:t xml:space="preserve"> распорядительных органов округа по вопросам местного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0592">
        <w:rPr>
          <w:rFonts w:ascii="Times New Roman" w:hAnsi="Times New Roman" w:cs="Times New Roman"/>
          <w:b w:val="0"/>
          <w:sz w:val="28"/>
          <w:szCs w:val="28"/>
        </w:rPr>
        <w:t>13. Рассмотрение предложений администрации по вопросам установления местных налогов и сборов, включая вопросы    предоставления налоговых льгот и льгот по платежам в местный бюджет;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14. Рассмотрение предложений администрации по вопросам установления тарифов для населения и муниципальных предприятий.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15. Подготовка заключений на проекты внесенных в Совет решений и иных нормативных актов.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16. Внесение и обсуждение поправок к проектам решений и иным нормативным актам Совета, принятым за основу.</w:t>
      </w:r>
    </w:p>
    <w:p w:rsidR="007A1C10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17. Взаимодействие с другими комиссиями Совета, органами местного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амоуправления и администрацией </w:t>
      </w:r>
      <w:r w:rsidRPr="004B0592">
        <w:rPr>
          <w:rFonts w:ascii="Times New Roman" w:hAnsi="Times New Roman" w:cs="Times New Roman"/>
          <w:b w:val="0"/>
          <w:sz w:val="28"/>
          <w:szCs w:val="28"/>
        </w:rPr>
        <w:t>округа при подготовке проектов решений Совета, относящихся к ведению комиссии.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04BA8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18. Организация обсуждения на заседаниях Совета подготовленных комиссией вопросов, с привлечением докладчиков, содокладчиков, экспертов.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F04BA8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19. Подготовка предложений по осуществлению Советом контрольных функций за деятельностью органов местного самоуправления и должностных лиц местного самоуправления округа.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04BA8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20. Взаимодействие со средствами массовой информации по направлениям своей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4BA8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21. Участие в формировании перспективных планов работы Совета. Планирование деятельности комиссии.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04BA8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lastRenderedPageBreak/>
        <w:t>22. Рассмотрение смет расходов по обеспечению деятельности Совета.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6850AD" w:rsidRPr="006850AD" w:rsidRDefault="004B0592" w:rsidP="007A1C10">
      <w:pPr>
        <w:pStyle w:val="3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592">
        <w:rPr>
          <w:rFonts w:ascii="Times New Roman" w:hAnsi="Times New Roman" w:cs="Times New Roman"/>
          <w:b w:val="0"/>
          <w:sz w:val="28"/>
          <w:szCs w:val="28"/>
        </w:rPr>
        <w:t>23. Участие в предварительном обсуждении кандидатур в органы и на должности, избираемые, утверждаемые и согласуемые Советом.»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3" w:name="bookmark3"/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 xml:space="preserve">3. </w:t>
      </w:r>
      <w:bookmarkEnd w:id="3"/>
      <w:r w:rsidRPr="006850AD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863B64" w:rsidRDefault="00863B64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Обращение в органы государственной власти Забайкальского края и иные организации Забайкальского края, в органы местного самоуправления и к должностным лицам органов местного самоуправления, в организации независимо от организационно-правовой формы, расположенные на территории </w:t>
      </w:r>
      <w:r w:rsidR="00F72DBC" w:rsidRPr="00F72DBC">
        <w:rPr>
          <w:rFonts w:ascii="Times New Roman" w:hAnsi="Times New Roman" w:cs="Times New Roman"/>
          <w:b w:val="0"/>
          <w:sz w:val="28"/>
          <w:szCs w:val="28"/>
        </w:rPr>
        <w:t>Балейского муниципального округа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, юридическим и физическим лицам по вопросам ведения комиссии. 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Внесение инициативы о проведении депутатских слушаний.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3. Заслушивание на заседаниях комиссии руководителей органов местного самоуправления, муниципальных и общественных организаций по вопросам ведения комиссии. 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4. Образование экспертных групп для подготовки рассматриваемых вопросов с привлечением общественности района. 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5. Рассмотрение заявлений, обращений и жалоб граждан, относящихся к вопросам компетенции комиссии.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6. Внесение на рассмотрение Совета предложений по организации депутатских расследований по вопросам ведения комиссии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7. Внесение на рассмотрение Совета вопросов об ответственности должностных лиц администрации округа, не выполняющих решений Совета.</w:t>
      </w:r>
      <w:bookmarkStart w:id="4" w:name="bookmark4"/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4.</w:t>
      </w:r>
      <w:bookmarkEnd w:id="4"/>
      <w:r w:rsidRPr="006850AD">
        <w:rPr>
          <w:rFonts w:ascii="Times New Roman" w:hAnsi="Times New Roman" w:cs="Times New Roman"/>
          <w:sz w:val="28"/>
          <w:szCs w:val="28"/>
        </w:rPr>
        <w:t xml:space="preserve"> Права и обязанности членов комиссии</w:t>
      </w:r>
    </w:p>
    <w:p w:rsidR="00863B64" w:rsidRDefault="00863B64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</w:t>
      </w:r>
      <w:r w:rsidRPr="006850AD">
        <w:rPr>
          <w:rFonts w:ascii="Times New Roman" w:hAnsi="Times New Roman" w:cs="Times New Roman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Члены комиссии имеют право: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1.2. Решающего голоса по всем вопросам, рассматриваемым комиссией;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1.3. Вносить на рассмотрение любые вопросы и предложения, в соответствии с компетенцией комиссии, в том числе о заслушивании отчета или информации  о деятельности любого органа либо должностного лица подконтрольного Совету по вопросам, относящимся к компетенции комиссии; 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1.4. Участвовать в подготовке, обсуждении и принятии решений, а также в    их реализации и контроле их  выполнения;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1.5. Представлять по решению комиссии ее интересы в совместных комиссиях и рабочих группах, образуемых Советом и администрацией     </w:t>
      </w:r>
      <w:r w:rsidR="00863B6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круга;</w:t>
      </w:r>
    </w:p>
    <w:p w:rsidR="006850AD" w:rsidRP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1.6. Представлять Совету свое особое мнение в случае несогласия с решением, принятым комиссией;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1.7. Выйти из состава комиссии по письменному заявлению на имя  председателя Совета (изменения в составе комиссии утверждаются Советом);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850AD">
        <w:rPr>
          <w:rStyle w:val="a5"/>
          <w:rFonts w:ascii="Times New Roman" w:hAnsi="Times New Roman" w:cs="Times New Roman"/>
          <w:sz w:val="28"/>
          <w:szCs w:val="28"/>
        </w:rPr>
        <w:t>Члены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 комиссии обязаны: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lastRenderedPageBreak/>
        <w:t>2.1. Участвовать в работе комиссии, разработке проектов решений и других нормативных актов, вносимых в Совет;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2.2. Присутствовать на всех заседаниях комиссии и Совета, не допускать пропусков заседаний комиссии и Совета без уважительной причины;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2.3. Сообщать председателю комиссии или в аппарат Совета о причинах своего  отсутствия на заседании; 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2.4.</w:t>
      </w:r>
      <w:r w:rsidRPr="006850AD">
        <w:rPr>
          <w:rStyle w:val="10pt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Выполнять поручения, возлагаемые на них решением комиссии, председателем или его заместителем и информировать о своей деятельности;</w:t>
      </w:r>
    </w:p>
    <w:p w:rsidR="006850A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2.5. По поручению комиссии, а также по своей инициативе изучать на местах вопросы, относящиеся к ведению комиссии, обобщать предложения муниципальных и общественных органов и организаций, а также граждан, сообщать свои выводы и предложения в комиссию;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2.6. Содействовать реализации решений комиссии</w:t>
      </w:r>
      <w:r w:rsidRPr="006850AD">
        <w:rPr>
          <w:rFonts w:ascii="Times New Roman" w:hAnsi="Times New Roman" w:cs="Times New Roman"/>
          <w:sz w:val="28"/>
          <w:szCs w:val="28"/>
        </w:rPr>
        <w:t>.</w:t>
      </w:r>
      <w:bookmarkStart w:id="5" w:name="bookmark5"/>
    </w:p>
    <w:p w:rsidR="009E609D" w:rsidRDefault="009E609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 xml:space="preserve">5. </w:t>
      </w:r>
      <w:bookmarkEnd w:id="5"/>
      <w:r w:rsidRPr="006850AD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63B64" w:rsidRDefault="00863B64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Избирается на заседании Совета  большинством голосов от установленного числа депутатов по   представлению председателя Совета. 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2. Несет ответственность за организацию работы комиссии и ежегодно в срок до 1марта, представляет в Совет сведения о деятельности постоянной комиссии за истёкший календарный год. 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3. Организует работу комиссии, содействует правовому и материально-техническому обеспечению ее деятельности.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4. Представляет комиссию внутри Совета и вне его.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5. Созывает и ведет заседания комиссии.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6. Координирует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ab/>
        <w:t xml:space="preserve"> работу комиссии с деятельностью других комиссий при совместном рассмотрении вопросов.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7. Обеспечивает информирование членов комиссии, других депутатов о проведении заседаний комиссии и п</w:t>
      </w:r>
      <w:r w:rsidR="009E609D">
        <w:rPr>
          <w:rFonts w:ascii="Times New Roman" w:hAnsi="Times New Roman" w:cs="Times New Roman"/>
          <w:b w:val="0"/>
          <w:sz w:val="28"/>
          <w:szCs w:val="28"/>
        </w:rPr>
        <w:t>ринятых комиссией решениях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8. В пределах своих полномочий дает поручения членам комиссии с учетом их компетенции и нагрузки.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9. Подписывает решения и протоколы комиссии. 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10. Организует работу по выполнению решений комиссии. </w:t>
      </w:r>
    </w:p>
    <w:p w:rsid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11. Представляет на рассмотрение и утверждение комиссии кандидатуры на должности заместителя председателя и секретаря.</w:t>
      </w:r>
    </w:p>
    <w:p w:rsidR="006850AD" w:rsidRPr="009E609D" w:rsidRDefault="006850AD" w:rsidP="007A1C10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12. Организует ведение документации комиссии в соответствии с правилами делопроизводства, установленными в Совете.</w:t>
      </w:r>
    </w:p>
    <w:p w:rsidR="00863B64" w:rsidRDefault="00863B64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6. З</w:t>
      </w:r>
      <w:bookmarkEnd w:id="6"/>
      <w:r w:rsidRPr="006850AD">
        <w:rPr>
          <w:rFonts w:ascii="Times New Roman" w:hAnsi="Times New Roman" w:cs="Times New Roman"/>
          <w:sz w:val="28"/>
          <w:szCs w:val="28"/>
        </w:rPr>
        <w:t>аместитель председателя комиссии</w:t>
      </w:r>
    </w:p>
    <w:p w:rsidR="00863B64" w:rsidRDefault="00863B64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 xml:space="preserve">1. Избирается из состава депутатов — членов комиссии открытым голосованием на заседании комиссии по представлению председателя комиссии на срок полномочий комиссии. </w:t>
      </w: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lastRenderedPageBreak/>
        <w:t>2. Освобождается от исполнения обязанностей решением комиссии по представлению комиссии или личному заявлению.</w:t>
      </w:r>
    </w:p>
    <w:p w:rsidR="006850AD" w:rsidRPr="006850AD" w:rsidRDefault="006850AD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p w:rsidR="006850AD" w:rsidRPr="006850AD" w:rsidRDefault="006850AD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b/>
          <w:sz w:val="28"/>
          <w:szCs w:val="28"/>
        </w:rPr>
        <w:t xml:space="preserve">7. </w:t>
      </w:r>
      <w:bookmarkEnd w:id="7"/>
      <w:r w:rsidRPr="006850AD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:rsidR="00863B64" w:rsidRDefault="00863B64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1.</w:t>
      </w:r>
      <w:r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</w:rPr>
        <w:t>Избирается открытым голосованием на заседании комиссии по представлению председателя комиссии из числа депутатов комиссии на срок полномочий комиссии.</w:t>
      </w:r>
    </w:p>
    <w:p w:rsidR="006850AD" w:rsidRPr="006850AD" w:rsidRDefault="006850AD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2.</w:t>
      </w:r>
      <w:r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</w:rPr>
        <w:t>Освобождается от исполнения обязанностей решением комиссии по представлению комиссии или личному заявлению.</w:t>
      </w:r>
    </w:p>
    <w:p w:rsidR="006850AD" w:rsidRPr="006850AD" w:rsidRDefault="006850AD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3.</w:t>
      </w:r>
      <w:r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0AD">
        <w:rPr>
          <w:rFonts w:ascii="Times New Roman" w:hAnsi="Times New Roman" w:cs="Times New Roman"/>
          <w:sz w:val="28"/>
          <w:szCs w:val="28"/>
        </w:rPr>
        <w:t>Ведет и подписывает протоколы заседаний комиссии.</w:t>
      </w:r>
    </w:p>
    <w:p w:rsidR="006850AD" w:rsidRPr="006850AD" w:rsidRDefault="007A1C10" w:rsidP="007A1C10">
      <w:pPr>
        <w:pStyle w:val="a4"/>
        <w:shd w:val="clear" w:color="auto" w:fill="auto"/>
        <w:tabs>
          <w:tab w:val="left" w:pos="415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0AD" w:rsidRPr="006850AD">
        <w:rPr>
          <w:rFonts w:ascii="Times New Roman" w:hAnsi="Times New Roman" w:cs="Times New Roman"/>
          <w:sz w:val="28"/>
          <w:szCs w:val="28"/>
        </w:rPr>
        <w:t>.</w:t>
      </w:r>
      <w:r w:rsidR="006850AD" w:rsidRPr="00685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0AD" w:rsidRPr="006850AD">
        <w:rPr>
          <w:rFonts w:ascii="Times New Roman" w:hAnsi="Times New Roman" w:cs="Times New Roman"/>
          <w:sz w:val="28"/>
          <w:szCs w:val="28"/>
        </w:rPr>
        <w:t>Оповещает членов комиссии о времени и месте проведения заседания и других мероприятий комиссии.</w:t>
      </w:r>
    </w:p>
    <w:p w:rsidR="006850AD" w:rsidRPr="006850AD" w:rsidRDefault="006850AD" w:rsidP="007A1C10">
      <w:pPr>
        <w:pStyle w:val="a4"/>
        <w:shd w:val="clear" w:color="auto" w:fill="auto"/>
        <w:tabs>
          <w:tab w:val="left" w:pos="38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AD" w:rsidRPr="009E609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9E609D">
        <w:rPr>
          <w:rFonts w:ascii="Times New Roman" w:hAnsi="Times New Roman" w:cs="Times New Roman"/>
          <w:sz w:val="28"/>
          <w:szCs w:val="28"/>
        </w:rPr>
        <w:t>8. Р</w:t>
      </w:r>
      <w:bookmarkEnd w:id="8"/>
      <w:r w:rsidRPr="009E609D">
        <w:rPr>
          <w:rFonts w:ascii="Times New Roman" w:hAnsi="Times New Roman" w:cs="Times New Roman"/>
          <w:sz w:val="28"/>
          <w:szCs w:val="28"/>
        </w:rPr>
        <w:t>егламент заседания комиссии</w:t>
      </w:r>
    </w:p>
    <w:p w:rsidR="00863B64" w:rsidRDefault="00863B64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 Комиссия правомочна принимать решения, если на ее заседании присутствует не менее половины членов комиссии.</w:t>
      </w: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На открытые заседания комиссии могут приглашаться представители государственных, муниципальных и общественных органов и организаций, научных учреждений, э</w:t>
      </w:r>
      <w:r w:rsidR="007A1C10">
        <w:rPr>
          <w:rFonts w:ascii="Times New Roman" w:hAnsi="Times New Roman" w:cs="Times New Roman"/>
          <w:b w:val="0"/>
          <w:sz w:val="28"/>
          <w:szCs w:val="28"/>
        </w:rPr>
        <w:t>к</w:t>
      </w:r>
      <w:r w:rsidRPr="006850AD">
        <w:rPr>
          <w:rFonts w:ascii="Times New Roman" w:hAnsi="Times New Roman" w:cs="Times New Roman"/>
          <w:b w:val="0"/>
          <w:sz w:val="28"/>
          <w:szCs w:val="28"/>
        </w:rPr>
        <w:t>сперты, специалисты представители средств массовой информации. Приглашенные лица принимают участие в заседании комиссии с правом совещательного голоса.</w:t>
      </w: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3. По решению комиссии заседание может быть закрытым. На закрытое заседание комиссии по решению комиссии могут быть приглашены иные лица.</w:t>
      </w: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4. Заседание комиссии созывает председатель комиссии, а в его отсутствие — заместитель председателя. Заседание ведет председатель комиссии, а в его отсутствие — заместитель председателя или любой член комиссии по поручению председателя комиссии.</w:t>
      </w:r>
    </w:p>
    <w:p w:rsidR="006850AD" w:rsidRPr="006850AD" w:rsidRDefault="006850AD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5. Порядок и продолжительность обсуждения вопроса на заседании комиссии определяется в каждом отдельном случае, исходя из принятой повестки заседания, количества и характера включенных в нее вопросов.</w:t>
      </w:r>
    </w:p>
    <w:p w:rsidR="006850AD" w:rsidRPr="006850AD" w:rsidRDefault="00DE60FF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. Член комиссии, на которого возложен контроль  выполнения принятого решения, в установленные сроки информирует комиссию о ходе выполнения решения и вносит свои предложения по осуществлению контроля на утверждение комиссии.</w:t>
      </w:r>
    </w:p>
    <w:p w:rsidR="006850AD" w:rsidRPr="006850AD" w:rsidRDefault="00DE60FF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. Комиссия принимает решения по вопросам, отнесенным к ее компетенции. Решение считается принятым, если за него проголосовало большинство из присутствующих на заседании членов комиссии. Если голоса членов комиссии по рассматриваемому вопросу разделились поровну, председатель комиссии имеет право решающего голоса.</w:t>
      </w:r>
    </w:p>
    <w:p w:rsidR="006850AD" w:rsidRPr="006850AD" w:rsidRDefault="00DE60FF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 xml:space="preserve">. Протокол заседания комиссии оформляется в пятидневный срок, подписывается председателем комиссии и секретарем. Подлинники 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lastRenderedPageBreak/>
        <w:t>протоколов и решений комиссии</w:t>
      </w:r>
      <w:r w:rsidR="00F72DBC">
        <w:rPr>
          <w:rFonts w:ascii="Times New Roman" w:hAnsi="Times New Roman" w:cs="Times New Roman"/>
          <w:b w:val="0"/>
          <w:sz w:val="28"/>
          <w:szCs w:val="28"/>
        </w:rPr>
        <w:t xml:space="preserve"> хранятся в аппарате Совета и в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последствии сдаются в архив в установленном порядке.</w:t>
      </w:r>
    </w:p>
    <w:p w:rsidR="006850AD" w:rsidRPr="006850AD" w:rsidRDefault="00DE60FF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. Если вопрос относится к ведению двух или нескольких постоянных комиссий Совета, то вопрос подготавливается и рассматривается ими совместно, но решения принимаются большинством голосов от числа присутствующих на заседании членов комиссий раздельно по каждой комиссии. Протоколы совместных заседаний комиссий подписываются их председателями и секретарями.</w:t>
      </w:r>
    </w:p>
    <w:p w:rsidR="006850AD" w:rsidRPr="006850AD" w:rsidRDefault="00DE60FF" w:rsidP="007A1C1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="006850AD" w:rsidRPr="006850AD">
        <w:rPr>
          <w:rFonts w:ascii="Times New Roman" w:hAnsi="Times New Roman" w:cs="Times New Roman"/>
          <w:b w:val="0"/>
          <w:sz w:val="28"/>
          <w:szCs w:val="28"/>
        </w:rPr>
        <w:t>. В случае расхождения позиций постоянных комиссий Совета по одному и тому же вопросу для преодоления разногласий создается согласительная комиссия из членов этих постоянных комиссий Совета. Если согласительной комиссией не достигнуто согласия, то вопрос выносится на заседание Совета.</w:t>
      </w:r>
    </w:p>
    <w:p w:rsidR="006850AD" w:rsidRPr="006850AD" w:rsidRDefault="006850AD" w:rsidP="007A1C10">
      <w:pPr>
        <w:pStyle w:val="a4"/>
        <w:shd w:val="clear" w:color="auto" w:fill="auto"/>
        <w:tabs>
          <w:tab w:val="left" w:pos="90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AD" w:rsidRPr="006850AD" w:rsidRDefault="006850AD" w:rsidP="007A1C10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9. Отчетность комиссии перед советом</w:t>
      </w:r>
    </w:p>
    <w:p w:rsidR="00863B64" w:rsidRDefault="00863B64" w:rsidP="007A1C10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50AD" w:rsidRPr="006850AD" w:rsidRDefault="006850AD" w:rsidP="007A1C10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1. Один раз в год в срок до 1 марта комиссия представляет Совету письменный отчет о своей деятельности.</w:t>
      </w:r>
    </w:p>
    <w:p w:rsidR="006850AD" w:rsidRPr="006850AD" w:rsidRDefault="006850AD" w:rsidP="007A1C10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2. Отчет комиссии включается в ежегодный отчёт председателя Совета о его деятельности и деятельности Совета за предыдущий календарный год.</w:t>
      </w:r>
    </w:p>
    <w:p w:rsidR="006850AD" w:rsidRPr="006850AD" w:rsidRDefault="006850AD" w:rsidP="007A1C10">
      <w:pPr>
        <w:pStyle w:val="11"/>
        <w:keepNext/>
        <w:keepLines/>
        <w:shd w:val="clear" w:color="auto" w:fill="auto"/>
        <w:tabs>
          <w:tab w:val="left" w:pos="1163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50AD">
        <w:rPr>
          <w:rFonts w:ascii="Times New Roman" w:hAnsi="Times New Roman" w:cs="Times New Roman"/>
          <w:b w:val="0"/>
          <w:sz w:val="28"/>
          <w:szCs w:val="28"/>
        </w:rPr>
        <w:t>3. Совет может в любое время заслушать отчет о текущей деятельности комиссии. Сроки рассмотрения такого отчета определяются решением Совета.</w:t>
      </w:r>
    </w:p>
    <w:p w:rsidR="006850AD" w:rsidRPr="006850AD" w:rsidRDefault="006850AD" w:rsidP="007A1C10">
      <w:pPr>
        <w:pStyle w:val="11"/>
        <w:keepNext/>
        <w:keepLines/>
        <w:shd w:val="clear" w:color="auto" w:fill="auto"/>
        <w:tabs>
          <w:tab w:val="left" w:pos="12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93A" w:rsidRPr="006850AD" w:rsidRDefault="006850AD" w:rsidP="00863B6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0AD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66593A" w:rsidRPr="006850AD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0AD"/>
    <w:rsid w:val="00492057"/>
    <w:rsid w:val="004B0592"/>
    <w:rsid w:val="005C5C42"/>
    <w:rsid w:val="00623840"/>
    <w:rsid w:val="00665630"/>
    <w:rsid w:val="0066593A"/>
    <w:rsid w:val="006850AD"/>
    <w:rsid w:val="007A1C10"/>
    <w:rsid w:val="007B0105"/>
    <w:rsid w:val="008405EF"/>
    <w:rsid w:val="00863B64"/>
    <w:rsid w:val="008C1659"/>
    <w:rsid w:val="00945793"/>
    <w:rsid w:val="0095677E"/>
    <w:rsid w:val="009E609D"/>
    <w:rsid w:val="00B07B0F"/>
    <w:rsid w:val="00BC013E"/>
    <w:rsid w:val="00CB73AE"/>
    <w:rsid w:val="00DE60FF"/>
    <w:rsid w:val="00F04BA8"/>
    <w:rsid w:val="00F279E8"/>
    <w:rsid w:val="00F72DBC"/>
    <w:rsid w:val="00FA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AD"/>
    <w:pPr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850AD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6850AD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850A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link w:val="11"/>
    <w:locked/>
    <w:rsid w:val="006850AD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850AD"/>
    <w:pPr>
      <w:shd w:val="clear" w:color="auto" w:fill="FFFFFF"/>
      <w:spacing w:before="540" w:line="326" w:lineRule="exac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character" w:customStyle="1" w:styleId="3">
    <w:name w:val="Основной текст (3)_"/>
    <w:link w:val="30"/>
    <w:locked/>
    <w:rsid w:val="006850A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0AD"/>
    <w:pPr>
      <w:shd w:val="clear" w:color="auto" w:fill="FFFFFF"/>
      <w:spacing w:before="240" w:after="360" w:line="24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shd w:val="clear" w:color="auto" w:fill="FFFFFF"/>
      <w:lang w:eastAsia="en-US"/>
    </w:rPr>
  </w:style>
  <w:style w:type="character" w:customStyle="1" w:styleId="4">
    <w:name w:val="Основной текст (4)_"/>
    <w:link w:val="40"/>
    <w:locked/>
    <w:rsid w:val="006850AD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50AD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b/>
      <w:bCs/>
      <w:color w:val="auto"/>
      <w:sz w:val="26"/>
      <w:szCs w:val="26"/>
      <w:shd w:val="clear" w:color="auto" w:fill="FFFFFF"/>
      <w:lang w:eastAsia="en-US"/>
    </w:rPr>
  </w:style>
  <w:style w:type="character" w:customStyle="1" w:styleId="a5">
    <w:name w:val="Основной текст + Полужирный"/>
    <w:rsid w:val="006850AD"/>
    <w:rPr>
      <w:b/>
      <w:bCs/>
      <w:sz w:val="26"/>
      <w:szCs w:val="26"/>
      <w:shd w:val="clear" w:color="auto" w:fill="FFFFFF"/>
      <w:lang w:bidi="ar-SA"/>
    </w:rPr>
  </w:style>
  <w:style w:type="character" w:customStyle="1" w:styleId="10pt1">
    <w:name w:val="Основной текст + 10 pt1"/>
    <w:rsid w:val="006850AD"/>
    <w:rPr>
      <w:noProof/>
      <w:sz w:val="20"/>
      <w:szCs w:val="20"/>
      <w:shd w:val="clear" w:color="auto" w:fill="FFFFFF"/>
      <w:lang w:bidi="ar-SA"/>
    </w:rPr>
  </w:style>
  <w:style w:type="paragraph" w:customStyle="1" w:styleId="Heading">
    <w:name w:val="Heading"/>
    <w:rsid w:val="006850AD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2024-09-11T06:44:00Z</dcterms:created>
  <dcterms:modified xsi:type="dcterms:W3CDTF">2024-11-07T00:27:00Z</dcterms:modified>
</cp:coreProperties>
</file>